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D58" w:rsidRDefault="00D63D58" w:rsidP="00FD77A3">
      <w:pPr>
        <w:jc w:val="center"/>
        <w:rPr>
          <w:rFonts w:ascii="Arial" w:hAnsi="Arial" w:cs="Arial"/>
          <w:b/>
          <w:sz w:val="40"/>
          <w:szCs w:val="40"/>
        </w:rPr>
      </w:pPr>
    </w:p>
    <w:p w:rsidR="00FD77A3" w:rsidRDefault="00FD77A3" w:rsidP="00FD77A3">
      <w:pPr>
        <w:jc w:val="center"/>
        <w:rPr>
          <w:rFonts w:ascii="Arial" w:hAnsi="Arial" w:cs="Arial"/>
          <w:b/>
          <w:sz w:val="40"/>
          <w:szCs w:val="40"/>
        </w:rPr>
      </w:pPr>
      <w:r w:rsidRPr="000D7AFF">
        <w:rPr>
          <w:rFonts w:ascii="Arial" w:hAnsi="Arial" w:cs="Arial"/>
          <w:b/>
          <w:sz w:val="40"/>
          <w:szCs w:val="40"/>
        </w:rPr>
        <w:t xml:space="preserve">НОВЫЕ ЧЕКИ ККТ </w:t>
      </w:r>
    </w:p>
    <w:p w:rsidR="00FD77A3" w:rsidRPr="000D7AFF" w:rsidRDefault="00FD77A3" w:rsidP="00FD77A3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0D7AFF">
        <w:rPr>
          <w:rFonts w:ascii="Arial" w:hAnsi="Arial" w:cs="Arial"/>
          <w:b/>
          <w:sz w:val="40"/>
          <w:szCs w:val="40"/>
        </w:rPr>
        <w:t>С 1 ФЕВРАЛЯ 2021 ГОДА</w:t>
      </w:r>
    </w:p>
    <w:p w:rsidR="00FD77A3" w:rsidRDefault="00FD77A3" w:rsidP="00FD77A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D77A3" w:rsidRPr="000D7AFF" w:rsidRDefault="00201036" w:rsidP="00FD77A3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Межрайонная ИФНС России № 7 по Красноярскому краю </w:t>
      </w:r>
      <w:r w:rsidR="00603036">
        <w:rPr>
          <w:rFonts w:ascii="Arial" w:hAnsi="Arial" w:cs="Arial"/>
          <w:sz w:val="26"/>
          <w:szCs w:val="26"/>
        </w:rPr>
        <w:t xml:space="preserve">обращает внимание </w:t>
      </w:r>
      <w:r>
        <w:rPr>
          <w:rFonts w:ascii="Arial" w:hAnsi="Arial" w:cs="Arial"/>
          <w:sz w:val="26"/>
          <w:szCs w:val="26"/>
        </w:rPr>
        <w:t>и</w:t>
      </w:r>
      <w:r w:rsidR="00FD77A3" w:rsidRPr="000D7AFF">
        <w:rPr>
          <w:rFonts w:ascii="Arial" w:hAnsi="Arial" w:cs="Arial"/>
          <w:sz w:val="26"/>
          <w:szCs w:val="26"/>
        </w:rPr>
        <w:t>ндивидуальны</w:t>
      </w:r>
      <w:r>
        <w:rPr>
          <w:rFonts w:ascii="Arial" w:hAnsi="Arial" w:cs="Arial"/>
          <w:sz w:val="26"/>
          <w:szCs w:val="26"/>
        </w:rPr>
        <w:t>х</w:t>
      </w:r>
      <w:r w:rsidR="00FD77A3" w:rsidRPr="000D7AFF">
        <w:rPr>
          <w:rFonts w:ascii="Arial" w:hAnsi="Arial" w:cs="Arial"/>
          <w:sz w:val="26"/>
          <w:szCs w:val="26"/>
        </w:rPr>
        <w:t xml:space="preserve"> предпринимател</w:t>
      </w:r>
      <w:r>
        <w:rPr>
          <w:rFonts w:ascii="Arial" w:hAnsi="Arial" w:cs="Arial"/>
          <w:sz w:val="26"/>
          <w:szCs w:val="26"/>
        </w:rPr>
        <w:t>ей</w:t>
      </w:r>
      <w:r w:rsidR="00FD77A3" w:rsidRPr="000D7AFF">
        <w:rPr>
          <w:rFonts w:ascii="Arial" w:hAnsi="Arial" w:cs="Arial"/>
          <w:sz w:val="26"/>
          <w:szCs w:val="26"/>
        </w:rPr>
        <w:t>, применяющи</w:t>
      </w:r>
      <w:r>
        <w:rPr>
          <w:rFonts w:ascii="Arial" w:hAnsi="Arial" w:cs="Arial"/>
          <w:sz w:val="26"/>
          <w:szCs w:val="26"/>
        </w:rPr>
        <w:t>х</w:t>
      </w:r>
      <w:r w:rsidR="00FD77A3" w:rsidRPr="000D7AFF">
        <w:rPr>
          <w:rFonts w:ascii="Arial" w:hAnsi="Arial" w:cs="Arial"/>
          <w:sz w:val="26"/>
          <w:szCs w:val="26"/>
        </w:rPr>
        <w:t xml:space="preserve"> патентную систем</w:t>
      </w:r>
      <w:r w:rsidR="009027E5">
        <w:rPr>
          <w:rFonts w:ascii="Arial" w:hAnsi="Arial" w:cs="Arial"/>
          <w:sz w:val="26"/>
          <w:szCs w:val="26"/>
        </w:rPr>
        <w:t>у</w:t>
      </w:r>
      <w:r w:rsidR="00FD77A3" w:rsidRPr="000D7AFF">
        <w:rPr>
          <w:rFonts w:ascii="Arial" w:hAnsi="Arial" w:cs="Arial"/>
          <w:sz w:val="26"/>
          <w:szCs w:val="26"/>
        </w:rPr>
        <w:t xml:space="preserve"> налогообложения, упрощенную систему налогообложения и единый сельскохозяйственный налог,</w:t>
      </w:r>
      <w:r>
        <w:rPr>
          <w:rFonts w:ascii="Arial" w:hAnsi="Arial" w:cs="Arial"/>
          <w:sz w:val="26"/>
          <w:szCs w:val="26"/>
        </w:rPr>
        <w:t xml:space="preserve"> что </w:t>
      </w:r>
      <w:r w:rsidR="00FD77A3" w:rsidRPr="000D7AFF">
        <w:rPr>
          <w:rFonts w:ascii="Arial" w:hAnsi="Arial" w:cs="Arial"/>
          <w:sz w:val="26"/>
          <w:szCs w:val="26"/>
        </w:rPr>
        <w:t xml:space="preserve"> </w:t>
      </w:r>
      <w:r w:rsidR="00FD77A3" w:rsidRPr="00603036">
        <w:rPr>
          <w:rFonts w:ascii="Arial" w:hAnsi="Arial" w:cs="Arial"/>
          <w:b/>
          <w:sz w:val="26"/>
          <w:szCs w:val="26"/>
        </w:rPr>
        <w:t>с 1 февраля 2021 года</w:t>
      </w:r>
      <w:r>
        <w:rPr>
          <w:rFonts w:ascii="Arial" w:hAnsi="Arial" w:cs="Arial"/>
          <w:sz w:val="26"/>
          <w:szCs w:val="26"/>
        </w:rPr>
        <w:t xml:space="preserve"> в</w:t>
      </w:r>
      <w:r w:rsidR="00FD77A3" w:rsidRPr="000D7AFF">
        <w:rPr>
          <w:rFonts w:ascii="Arial" w:hAnsi="Arial" w:cs="Arial"/>
          <w:sz w:val="26"/>
          <w:szCs w:val="26"/>
        </w:rPr>
        <w:t xml:space="preserve"> </w:t>
      </w:r>
      <w:r w:rsidRPr="000D7AFF">
        <w:rPr>
          <w:rFonts w:ascii="Arial" w:hAnsi="Arial" w:cs="Arial"/>
          <w:sz w:val="26"/>
          <w:szCs w:val="26"/>
        </w:rPr>
        <w:t xml:space="preserve">кассовом чеке </w:t>
      </w:r>
      <w:r w:rsidR="00FD77A3" w:rsidRPr="000D7AFF">
        <w:rPr>
          <w:rFonts w:ascii="Arial" w:hAnsi="Arial" w:cs="Arial"/>
          <w:sz w:val="26"/>
          <w:szCs w:val="26"/>
        </w:rPr>
        <w:t xml:space="preserve">должны отражать </w:t>
      </w:r>
      <w:hyperlink r:id="rId7" w:history="1">
        <w:r w:rsidR="00FD77A3" w:rsidRPr="000D7AFF">
          <w:rPr>
            <w:rFonts w:ascii="Arial" w:hAnsi="Arial" w:cs="Arial"/>
            <w:sz w:val="26"/>
            <w:szCs w:val="26"/>
          </w:rPr>
          <w:t>наименование</w:t>
        </w:r>
      </w:hyperlink>
      <w:r w:rsidR="00FD77A3" w:rsidRPr="000D7AFF">
        <w:rPr>
          <w:rFonts w:ascii="Arial" w:hAnsi="Arial" w:cs="Arial"/>
          <w:sz w:val="26"/>
          <w:szCs w:val="26"/>
        </w:rPr>
        <w:t xml:space="preserve"> товаров или услуг и их количество. Такая обязанность предусмотрена </w:t>
      </w:r>
      <w:hyperlink r:id="rId8" w:history="1">
        <w:r w:rsidR="00FD77A3" w:rsidRPr="000D7AFF">
          <w:rPr>
            <w:rFonts w:ascii="Arial" w:hAnsi="Arial" w:cs="Arial"/>
            <w:sz w:val="26"/>
            <w:szCs w:val="26"/>
          </w:rPr>
          <w:t>частью 17 статьи 7</w:t>
        </w:r>
      </w:hyperlink>
      <w:r w:rsidR="00FD77A3" w:rsidRPr="000D7AFF">
        <w:rPr>
          <w:rFonts w:ascii="Arial" w:hAnsi="Arial" w:cs="Arial"/>
          <w:sz w:val="26"/>
          <w:szCs w:val="26"/>
        </w:rPr>
        <w:t xml:space="preserve"> Федерального закона от 03.07.2016 N 290-ФЗ.</w:t>
      </w:r>
    </w:p>
    <w:p w:rsidR="00FD77A3" w:rsidRPr="000D7AFF" w:rsidRDefault="00FD77A3" w:rsidP="00FD77A3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6"/>
          <w:szCs w:val="26"/>
        </w:rPr>
      </w:pPr>
      <w:r w:rsidRPr="000D7AFF">
        <w:rPr>
          <w:rFonts w:ascii="Arial" w:hAnsi="Arial" w:cs="Arial"/>
          <w:sz w:val="26"/>
          <w:szCs w:val="26"/>
        </w:rPr>
        <w:t>Ранее для указанных ИП была предусмотрена отсрочка и в чеке можно было указать "товар" или "услуга".</w:t>
      </w:r>
    </w:p>
    <w:p w:rsidR="00FD77A3" w:rsidRPr="000D7AFF" w:rsidRDefault="00FD77A3" w:rsidP="00FD77A3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6"/>
          <w:szCs w:val="26"/>
        </w:rPr>
      </w:pPr>
      <w:r w:rsidRPr="000D7AFF">
        <w:rPr>
          <w:rFonts w:ascii="Arial" w:hAnsi="Arial" w:cs="Arial"/>
          <w:sz w:val="26"/>
          <w:szCs w:val="26"/>
        </w:rPr>
        <w:t>Название товара или услуги должно быть конкретным, понятным, позволяющим идентифицировать товар или услугу. Также допускается добавление артикулов. Длина реквизита не должна превышать 128 символов вместе с пробелами. Если у налогоплательщика есть учетная система, рекомендуется подгружать наименования из нее.</w:t>
      </w:r>
    </w:p>
    <w:p w:rsidR="00CD4B8C" w:rsidRDefault="00FD77A3" w:rsidP="00D430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0D7AFF">
        <w:rPr>
          <w:rFonts w:ascii="Arial" w:hAnsi="Arial" w:cs="Arial"/>
          <w:sz w:val="26"/>
          <w:szCs w:val="26"/>
        </w:rPr>
        <w:t>За отсутствие в чеке обязательных реквизитов предусмотрен штраф (</w:t>
      </w:r>
      <w:hyperlink r:id="rId9" w:history="1">
        <w:r w:rsidRPr="000D7AFF">
          <w:rPr>
            <w:rFonts w:ascii="Arial" w:hAnsi="Arial" w:cs="Arial"/>
            <w:sz w:val="26"/>
            <w:szCs w:val="26"/>
          </w:rPr>
          <w:t>ч. 4 ст. 14.5</w:t>
        </w:r>
      </w:hyperlink>
      <w:r w:rsidRPr="000D7AFF">
        <w:rPr>
          <w:rFonts w:ascii="Arial" w:hAnsi="Arial" w:cs="Arial"/>
          <w:sz w:val="26"/>
          <w:szCs w:val="26"/>
        </w:rPr>
        <w:t xml:space="preserve"> КоАП): для должностного лица в размере от полутора тысяч до трех тысяч рублей, на юридических -от пяти тысяч рублей до десяти  тысяч рублей.</w:t>
      </w:r>
    </w:p>
    <w:p w:rsidR="00C96994" w:rsidRDefault="00201036" w:rsidP="00D430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Обращаем вниман</w:t>
      </w:r>
      <w:r w:rsidR="00603036">
        <w:rPr>
          <w:rFonts w:ascii="Arial" w:hAnsi="Arial" w:cs="Arial"/>
          <w:sz w:val="26"/>
          <w:szCs w:val="26"/>
        </w:rPr>
        <w:t>ие</w:t>
      </w:r>
      <w:r w:rsidR="00CD4B8C">
        <w:rPr>
          <w:rFonts w:ascii="Arial" w:hAnsi="Arial" w:cs="Arial"/>
          <w:sz w:val="26"/>
          <w:szCs w:val="26"/>
        </w:rPr>
        <w:t>,</w:t>
      </w:r>
      <w:r w:rsidR="00565B9E">
        <w:rPr>
          <w:rFonts w:ascii="Arial" w:hAnsi="Arial" w:cs="Arial"/>
          <w:sz w:val="26"/>
          <w:szCs w:val="26"/>
        </w:rPr>
        <w:t xml:space="preserve"> начиная с </w:t>
      </w:r>
      <w:r w:rsidR="00565B9E" w:rsidRPr="00CC0F51">
        <w:rPr>
          <w:rFonts w:ascii="Arial" w:hAnsi="Arial" w:cs="Arial"/>
          <w:b/>
          <w:sz w:val="26"/>
          <w:szCs w:val="26"/>
        </w:rPr>
        <w:t>01.07.2021</w:t>
      </w:r>
      <w:r w:rsidR="00565B9E">
        <w:rPr>
          <w:rFonts w:ascii="Arial" w:hAnsi="Arial" w:cs="Arial"/>
          <w:sz w:val="26"/>
          <w:szCs w:val="26"/>
        </w:rPr>
        <w:t xml:space="preserve"> </w:t>
      </w:r>
      <w:r w:rsidR="00D63D58">
        <w:rPr>
          <w:rFonts w:ascii="Arial" w:hAnsi="Arial" w:cs="Arial"/>
          <w:sz w:val="26"/>
          <w:szCs w:val="26"/>
        </w:rPr>
        <w:t>индивидуальные предприниматели,</w:t>
      </w:r>
      <w:r w:rsidR="00565B9E">
        <w:rPr>
          <w:rFonts w:ascii="Arial" w:hAnsi="Arial" w:cs="Arial"/>
          <w:sz w:val="26"/>
          <w:szCs w:val="26"/>
        </w:rPr>
        <w:t xml:space="preserve"> не имеющие работников, с которыми заключены трудовые договоры, при реализации товаров собственного производства, выполнении работ, оказании услуг обязаны применять контрольно-кассовую технику при расчетах за такие товары, работы, услуги</w:t>
      </w:r>
      <w:r w:rsidR="00CD4B8C">
        <w:rPr>
          <w:rFonts w:ascii="Arial" w:hAnsi="Arial" w:cs="Arial"/>
          <w:sz w:val="26"/>
          <w:szCs w:val="26"/>
        </w:rPr>
        <w:t>.</w:t>
      </w:r>
    </w:p>
    <w:p w:rsidR="00D43067" w:rsidRDefault="00CD4B8C" w:rsidP="00D430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Без применения </w:t>
      </w:r>
      <w:r w:rsidR="008D79F4">
        <w:rPr>
          <w:rFonts w:ascii="Arial" w:hAnsi="Arial" w:cs="Arial"/>
          <w:sz w:val="26"/>
          <w:szCs w:val="26"/>
        </w:rPr>
        <w:t>контрольно</w:t>
      </w:r>
      <w:r>
        <w:rPr>
          <w:rFonts w:ascii="Arial" w:hAnsi="Arial" w:cs="Arial"/>
          <w:sz w:val="26"/>
          <w:szCs w:val="26"/>
        </w:rPr>
        <w:t xml:space="preserve">-кассовой техники могут </w:t>
      </w:r>
      <w:r w:rsidR="008D79F4">
        <w:rPr>
          <w:rFonts w:ascii="Arial" w:hAnsi="Arial" w:cs="Arial"/>
          <w:sz w:val="26"/>
          <w:szCs w:val="26"/>
        </w:rPr>
        <w:t>осуществлять деятельность следующие налогоплательщики:</w:t>
      </w:r>
    </w:p>
    <w:p w:rsidR="00D43067" w:rsidRPr="00D63D58" w:rsidRDefault="00D43067" w:rsidP="00D430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D63D58">
        <w:rPr>
          <w:rFonts w:ascii="Arial" w:hAnsi="Arial" w:cs="Arial"/>
          <w:sz w:val="26"/>
          <w:szCs w:val="26"/>
        </w:rPr>
        <w:t>-</w:t>
      </w:r>
      <w:r w:rsidR="00D63D58">
        <w:rPr>
          <w:rFonts w:ascii="Arial" w:hAnsi="Arial" w:cs="Arial"/>
          <w:sz w:val="26"/>
          <w:szCs w:val="26"/>
        </w:rPr>
        <w:t xml:space="preserve"> </w:t>
      </w:r>
      <w:r w:rsidRPr="00D63D58">
        <w:rPr>
          <w:rFonts w:ascii="Arial" w:hAnsi="Arial" w:cs="Arial"/>
          <w:sz w:val="26"/>
          <w:szCs w:val="26"/>
        </w:rPr>
        <w:t>предприниматели и организации, осуществляющие виды деятельности, перечисленные в п. 2 ст. 2 Федерального Закона № 54-ФЗ «"О применении контрольно-кассовой техники при осуществлении расчетов в Российской Федерации";</w:t>
      </w:r>
    </w:p>
    <w:p w:rsidR="00D43067" w:rsidRPr="00D63D58" w:rsidRDefault="00D43067" w:rsidP="00D43067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</w:rPr>
      </w:pPr>
      <w:r w:rsidRPr="00D63D58">
        <w:rPr>
          <w:rFonts w:ascii="Arial" w:hAnsi="Arial" w:cs="Arial"/>
          <w:sz w:val="26"/>
          <w:szCs w:val="26"/>
        </w:rPr>
        <w:t>-</w:t>
      </w:r>
      <w:r w:rsidR="00D63D58">
        <w:rPr>
          <w:rFonts w:ascii="Arial" w:hAnsi="Arial" w:cs="Arial"/>
          <w:sz w:val="26"/>
          <w:szCs w:val="26"/>
        </w:rPr>
        <w:t xml:space="preserve"> </w:t>
      </w:r>
      <w:r w:rsidR="00D63D58" w:rsidRPr="00D63D58">
        <w:rPr>
          <w:rFonts w:ascii="Arial" w:hAnsi="Arial" w:cs="Arial"/>
          <w:sz w:val="26"/>
          <w:szCs w:val="26"/>
        </w:rPr>
        <w:t>индивидуальные предприниматели,</w:t>
      </w:r>
      <w:r w:rsidRPr="00D63D58">
        <w:rPr>
          <w:rFonts w:ascii="Arial" w:hAnsi="Arial" w:cs="Arial"/>
          <w:sz w:val="26"/>
          <w:szCs w:val="26"/>
        </w:rPr>
        <w:t xml:space="preserve"> находящиеся на патентной системе налогообложения патенте, деятельность которых указана в </w:t>
      </w:r>
      <w:r w:rsidR="00D63D58">
        <w:rPr>
          <w:rFonts w:ascii="Arial" w:hAnsi="Arial" w:cs="Arial"/>
          <w:sz w:val="26"/>
          <w:szCs w:val="26"/>
        </w:rPr>
        <w:t>подпунктах</w:t>
      </w:r>
      <w:r w:rsidRPr="00D63D58">
        <w:rPr>
          <w:rFonts w:ascii="Arial" w:hAnsi="Arial" w:cs="Arial"/>
          <w:sz w:val="26"/>
          <w:szCs w:val="26"/>
        </w:rPr>
        <w:t xml:space="preserve"> 1, 2, 4, 5, 7, 8, 12 — 17, 19 — 27, 29 — 31, 34 — 36, 39, 41 — 44, 49 — 52, 54, 55, 57 — 62, 64 и 66 — 80 п</w:t>
      </w:r>
      <w:r w:rsidR="00D63D58">
        <w:rPr>
          <w:rFonts w:ascii="Arial" w:hAnsi="Arial" w:cs="Arial"/>
          <w:sz w:val="26"/>
          <w:szCs w:val="26"/>
        </w:rPr>
        <w:t>ункта</w:t>
      </w:r>
      <w:r w:rsidRPr="00D63D58">
        <w:rPr>
          <w:rFonts w:ascii="Arial" w:hAnsi="Arial" w:cs="Arial"/>
          <w:sz w:val="26"/>
          <w:szCs w:val="26"/>
        </w:rPr>
        <w:t xml:space="preserve"> 2 статьи 346.43 Налогового </w:t>
      </w:r>
      <w:r w:rsidR="005F0CBC">
        <w:rPr>
          <w:rFonts w:ascii="Arial" w:hAnsi="Arial" w:cs="Arial"/>
          <w:sz w:val="26"/>
          <w:szCs w:val="26"/>
        </w:rPr>
        <w:t>к</w:t>
      </w:r>
      <w:r w:rsidRPr="00D63D58">
        <w:rPr>
          <w:rFonts w:ascii="Arial" w:hAnsi="Arial" w:cs="Arial"/>
          <w:sz w:val="26"/>
          <w:szCs w:val="26"/>
        </w:rPr>
        <w:t>одекса РФ (п. 2.1 ст. 2 Закона № 54-ФЗ);</w:t>
      </w:r>
    </w:p>
    <w:p w:rsidR="00D43067" w:rsidRPr="00D63D58" w:rsidRDefault="00D43067" w:rsidP="00D43067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</w:rPr>
      </w:pPr>
      <w:r w:rsidRPr="00D63D58">
        <w:rPr>
          <w:rFonts w:ascii="Arial" w:hAnsi="Arial" w:cs="Arial"/>
          <w:sz w:val="26"/>
          <w:szCs w:val="26"/>
        </w:rPr>
        <w:t>-</w:t>
      </w:r>
      <w:r w:rsidR="00D63D58">
        <w:rPr>
          <w:rFonts w:ascii="Arial" w:hAnsi="Arial" w:cs="Arial"/>
          <w:sz w:val="26"/>
          <w:szCs w:val="26"/>
        </w:rPr>
        <w:t xml:space="preserve"> </w:t>
      </w:r>
      <w:r w:rsidR="00D63D58" w:rsidRPr="00D63D58">
        <w:rPr>
          <w:rFonts w:ascii="Arial" w:hAnsi="Arial" w:cs="Arial"/>
          <w:sz w:val="26"/>
          <w:szCs w:val="26"/>
        </w:rPr>
        <w:t>организации и предприниматели,</w:t>
      </w:r>
      <w:r w:rsidRPr="00D63D58">
        <w:rPr>
          <w:rFonts w:ascii="Arial" w:hAnsi="Arial" w:cs="Arial"/>
          <w:sz w:val="26"/>
          <w:szCs w:val="26"/>
        </w:rPr>
        <w:t xml:space="preserve"> осуществляющие деятельность в отдалённых или труднодоступных местностях (п. 3 ст. 2 Закона № 54-ФЗ);</w:t>
      </w:r>
    </w:p>
    <w:p w:rsidR="00D43067" w:rsidRPr="00D63D58" w:rsidRDefault="00D43067" w:rsidP="00D43067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</w:rPr>
      </w:pPr>
      <w:r w:rsidRPr="00D63D58">
        <w:rPr>
          <w:rFonts w:ascii="Arial" w:hAnsi="Arial" w:cs="Arial"/>
          <w:sz w:val="26"/>
          <w:szCs w:val="26"/>
        </w:rPr>
        <w:t>-</w:t>
      </w:r>
      <w:r w:rsidR="00D63D58">
        <w:rPr>
          <w:rFonts w:ascii="Arial" w:hAnsi="Arial" w:cs="Arial"/>
          <w:sz w:val="26"/>
          <w:szCs w:val="26"/>
        </w:rPr>
        <w:t xml:space="preserve"> </w:t>
      </w:r>
      <w:r w:rsidRPr="00D63D58">
        <w:rPr>
          <w:rFonts w:ascii="Arial" w:hAnsi="Arial" w:cs="Arial"/>
          <w:sz w:val="26"/>
          <w:szCs w:val="26"/>
        </w:rPr>
        <w:t>организации и индивидуальные предприниматели при безналичных расчётах друг с другом, кроме расчётов по банковс</w:t>
      </w:r>
      <w:r w:rsidR="00D63D58" w:rsidRPr="00D63D58">
        <w:rPr>
          <w:rFonts w:ascii="Arial" w:hAnsi="Arial" w:cs="Arial"/>
          <w:sz w:val="26"/>
          <w:szCs w:val="26"/>
        </w:rPr>
        <w:t xml:space="preserve">кой карте (п. 9 ст. 2 Закона № </w:t>
      </w:r>
      <w:r w:rsidRPr="00D63D58">
        <w:rPr>
          <w:rFonts w:ascii="Arial" w:hAnsi="Arial" w:cs="Arial"/>
          <w:sz w:val="26"/>
          <w:szCs w:val="26"/>
        </w:rPr>
        <w:t>54-ФЗ);</w:t>
      </w:r>
    </w:p>
    <w:p w:rsidR="008D79F4" w:rsidRPr="00D63D58" w:rsidRDefault="00D43067" w:rsidP="00D430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D63D58">
        <w:rPr>
          <w:rFonts w:ascii="Arial" w:hAnsi="Arial" w:cs="Arial"/>
          <w:sz w:val="26"/>
          <w:szCs w:val="26"/>
        </w:rPr>
        <w:t>-</w:t>
      </w:r>
      <w:r w:rsidR="00D63D58">
        <w:rPr>
          <w:rFonts w:ascii="Arial" w:hAnsi="Arial" w:cs="Arial"/>
          <w:sz w:val="26"/>
          <w:szCs w:val="26"/>
        </w:rPr>
        <w:t xml:space="preserve"> </w:t>
      </w:r>
      <w:bookmarkStart w:id="0" w:name="_GoBack"/>
      <w:bookmarkEnd w:id="0"/>
      <w:r w:rsidR="000771AE" w:rsidRPr="000771AE">
        <w:rPr>
          <w:rFonts w:ascii="Arial" w:hAnsi="Arial" w:cs="Arial"/>
          <w:sz w:val="26"/>
          <w:szCs w:val="26"/>
        </w:rPr>
        <w:t>индивидуальны</w:t>
      </w:r>
      <w:r w:rsidR="000771AE">
        <w:rPr>
          <w:rFonts w:ascii="Arial" w:hAnsi="Arial" w:cs="Arial"/>
          <w:sz w:val="26"/>
          <w:szCs w:val="26"/>
        </w:rPr>
        <w:t>е предприниматели</w:t>
      </w:r>
      <w:r w:rsidR="000771AE" w:rsidRPr="000771AE">
        <w:rPr>
          <w:rFonts w:ascii="Arial" w:hAnsi="Arial" w:cs="Arial"/>
          <w:sz w:val="26"/>
          <w:szCs w:val="26"/>
        </w:rPr>
        <w:t>, применяющ</w:t>
      </w:r>
      <w:r w:rsidR="000771AE">
        <w:rPr>
          <w:rFonts w:ascii="Arial" w:hAnsi="Arial" w:cs="Arial"/>
          <w:sz w:val="26"/>
          <w:szCs w:val="26"/>
        </w:rPr>
        <w:t>ие</w:t>
      </w:r>
      <w:r w:rsidR="000771AE" w:rsidRPr="000771AE">
        <w:rPr>
          <w:rFonts w:ascii="Arial" w:hAnsi="Arial" w:cs="Arial"/>
          <w:sz w:val="26"/>
          <w:szCs w:val="26"/>
        </w:rPr>
        <w:t xml:space="preserve"> специальный налоговый режим "Налог на профессиональный доход" </w:t>
      </w:r>
      <w:r w:rsidR="000771AE">
        <w:rPr>
          <w:rFonts w:ascii="Arial" w:hAnsi="Arial" w:cs="Arial"/>
          <w:sz w:val="26"/>
          <w:szCs w:val="26"/>
        </w:rPr>
        <w:t xml:space="preserve">(самозанятые) </w:t>
      </w:r>
      <w:r w:rsidR="000771AE" w:rsidRPr="000771AE">
        <w:rPr>
          <w:rFonts w:ascii="Arial" w:hAnsi="Arial" w:cs="Arial"/>
          <w:sz w:val="26"/>
          <w:szCs w:val="26"/>
        </w:rPr>
        <w:t xml:space="preserve">в отношении доходов, облагаемых налогом на профессиональный доход </w:t>
      </w:r>
      <w:r w:rsidRPr="00D63D58">
        <w:rPr>
          <w:rFonts w:ascii="Arial" w:hAnsi="Arial" w:cs="Arial"/>
          <w:sz w:val="26"/>
          <w:szCs w:val="26"/>
        </w:rPr>
        <w:t>(п. 2.2 ст. 2 закона № 54-ФЗ).</w:t>
      </w:r>
    </w:p>
    <w:sectPr w:rsidR="008D79F4" w:rsidRPr="00D63D58" w:rsidSect="00016261">
      <w:footerReference w:type="default" r:id="rId10"/>
      <w:pgSz w:w="11906" w:h="16838"/>
      <w:pgMar w:top="360" w:right="707" w:bottom="1418" w:left="993" w:header="340" w:footer="170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A54" w:rsidRDefault="00C53A54">
      <w:r>
        <w:separator/>
      </w:r>
    </w:p>
  </w:endnote>
  <w:endnote w:type="continuationSeparator" w:id="0">
    <w:p w:rsidR="00C53A54" w:rsidRDefault="00C53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2E2" w:rsidRDefault="001B42E2">
    <w:pPr>
      <w:pStyle w:val="a6"/>
      <w:ind w:right="360"/>
      <w:rPr>
        <w:noProof/>
      </w:rPr>
    </w:pPr>
  </w:p>
  <w:p w:rsidR="00EA2D85" w:rsidRDefault="00EA2D8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A54" w:rsidRDefault="00C53A54">
      <w:r>
        <w:separator/>
      </w:r>
    </w:p>
  </w:footnote>
  <w:footnote w:type="continuationSeparator" w:id="0">
    <w:p w:rsidR="00C53A54" w:rsidRDefault="00C53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A2E84"/>
    <w:multiLevelType w:val="hybridMultilevel"/>
    <w:tmpl w:val="8D5A268C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forms" w:enforcement="0"/>
  <w:defaultTabStop w:val="708"/>
  <w:doNotHyphenateCaps/>
  <w:drawingGridHorizontalSpacing w:val="115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42"/>
    <w:rsid w:val="0000339E"/>
    <w:rsid w:val="00003B81"/>
    <w:rsid w:val="00016261"/>
    <w:rsid w:val="000571B2"/>
    <w:rsid w:val="000771AE"/>
    <w:rsid w:val="00081C5A"/>
    <w:rsid w:val="000877A7"/>
    <w:rsid w:val="000931E6"/>
    <w:rsid w:val="000969CD"/>
    <w:rsid w:val="000B09EC"/>
    <w:rsid w:val="000B29FF"/>
    <w:rsid w:val="000C3FDA"/>
    <w:rsid w:val="000E428B"/>
    <w:rsid w:val="00105191"/>
    <w:rsid w:val="001153E4"/>
    <w:rsid w:val="001B42E2"/>
    <w:rsid w:val="001E2EE7"/>
    <w:rsid w:val="00201036"/>
    <w:rsid w:val="00205697"/>
    <w:rsid w:val="002144EE"/>
    <w:rsid w:val="0022736B"/>
    <w:rsid w:val="0023023E"/>
    <w:rsid w:val="002463E2"/>
    <w:rsid w:val="00256A5F"/>
    <w:rsid w:val="002749E8"/>
    <w:rsid w:val="00295711"/>
    <w:rsid w:val="002B73D5"/>
    <w:rsid w:val="002C42AD"/>
    <w:rsid w:val="002E3FA0"/>
    <w:rsid w:val="00300D57"/>
    <w:rsid w:val="00352BF1"/>
    <w:rsid w:val="003625D9"/>
    <w:rsid w:val="00393643"/>
    <w:rsid w:val="003A7716"/>
    <w:rsid w:val="003B0952"/>
    <w:rsid w:val="003E4B83"/>
    <w:rsid w:val="00457722"/>
    <w:rsid w:val="004A04C8"/>
    <w:rsid w:val="00513356"/>
    <w:rsid w:val="00524A46"/>
    <w:rsid w:val="00531583"/>
    <w:rsid w:val="00552FBC"/>
    <w:rsid w:val="00565B9E"/>
    <w:rsid w:val="00594041"/>
    <w:rsid w:val="005C29C5"/>
    <w:rsid w:val="005F0CBC"/>
    <w:rsid w:val="005F6530"/>
    <w:rsid w:val="00603036"/>
    <w:rsid w:val="0061081E"/>
    <w:rsid w:val="00650116"/>
    <w:rsid w:val="006C2A76"/>
    <w:rsid w:val="006C4FA2"/>
    <w:rsid w:val="006C6E2D"/>
    <w:rsid w:val="006D18CB"/>
    <w:rsid w:val="006D1A72"/>
    <w:rsid w:val="006E1073"/>
    <w:rsid w:val="006F3CD2"/>
    <w:rsid w:val="006F3EA6"/>
    <w:rsid w:val="006F4131"/>
    <w:rsid w:val="006F4E1D"/>
    <w:rsid w:val="00702533"/>
    <w:rsid w:val="00736C37"/>
    <w:rsid w:val="00764CAB"/>
    <w:rsid w:val="00766A8C"/>
    <w:rsid w:val="00781935"/>
    <w:rsid w:val="007951B2"/>
    <w:rsid w:val="007C694E"/>
    <w:rsid w:val="007E0775"/>
    <w:rsid w:val="008302BA"/>
    <w:rsid w:val="00840E83"/>
    <w:rsid w:val="0087156F"/>
    <w:rsid w:val="008D79F4"/>
    <w:rsid w:val="009027E5"/>
    <w:rsid w:val="009118C3"/>
    <w:rsid w:val="00915188"/>
    <w:rsid w:val="00925A11"/>
    <w:rsid w:val="00950624"/>
    <w:rsid w:val="0096457F"/>
    <w:rsid w:val="00971693"/>
    <w:rsid w:val="00990E66"/>
    <w:rsid w:val="009B7D6F"/>
    <w:rsid w:val="00A25C35"/>
    <w:rsid w:val="00A335A4"/>
    <w:rsid w:val="00A43112"/>
    <w:rsid w:val="00A928C7"/>
    <w:rsid w:val="00A97522"/>
    <w:rsid w:val="00AB5B36"/>
    <w:rsid w:val="00AD0ED5"/>
    <w:rsid w:val="00AD47F7"/>
    <w:rsid w:val="00AE2032"/>
    <w:rsid w:val="00AF2BF0"/>
    <w:rsid w:val="00B038AD"/>
    <w:rsid w:val="00B06D42"/>
    <w:rsid w:val="00B25375"/>
    <w:rsid w:val="00B71272"/>
    <w:rsid w:val="00B87C4F"/>
    <w:rsid w:val="00BA68DA"/>
    <w:rsid w:val="00BC6F8A"/>
    <w:rsid w:val="00BD4806"/>
    <w:rsid w:val="00BF007A"/>
    <w:rsid w:val="00BF1FC8"/>
    <w:rsid w:val="00BF2353"/>
    <w:rsid w:val="00C15615"/>
    <w:rsid w:val="00C314A3"/>
    <w:rsid w:val="00C34453"/>
    <w:rsid w:val="00C3541B"/>
    <w:rsid w:val="00C51415"/>
    <w:rsid w:val="00C53A54"/>
    <w:rsid w:val="00C84BCB"/>
    <w:rsid w:val="00C954B9"/>
    <w:rsid w:val="00C95905"/>
    <w:rsid w:val="00C96994"/>
    <w:rsid w:val="00CC0F51"/>
    <w:rsid w:val="00CC67EB"/>
    <w:rsid w:val="00CD4B8C"/>
    <w:rsid w:val="00CF2EDE"/>
    <w:rsid w:val="00D13C97"/>
    <w:rsid w:val="00D33B6B"/>
    <w:rsid w:val="00D41CBB"/>
    <w:rsid w:val="00D43067"/>
    <w:rsid w:val="00D53DEA"/>
    <w:rsid w:val="00D56AB1"/>
    <w:rsid w:val="00D63D58"/>
    <w:rsid w:val="00D73D7A"/>
    <w:rsid w:val="00DB5A90"/>
    <w:rsid w:val="00E306F5"/>
    <w:rsid w:val="00E525D7"/>
    <w:rsid w:val="00E64F33"/>
    <w:rsid w:val="00E76D09"/>
    <w:rsid w:val="00E85C7A"/>
    <w:rsid w:val="00EA2D85"/>
    <w:rsid w:val="00EB3C69"/>
    <w:rsid w:val="00EC627D"/>
    <w:rsid w:val="00ED264E"/>
    <w:rsid w:val="00EF1992"/>
    <w:rsid w:val="00F27C2A"/>
    <w:rsid w:val="00F36FC0"/>
    <w:rsid w:val="00F549C8"/>
    <w:rsid w:val="00F61292"/>
    <w:rsid w:val="00F82DF6"/>
    <w:rsid w:val="00F86BD4"/>
    <w:rsid w:val="00F96967"/>
    <w:rsid w:val="00FB7F49"/>
    <w:rsid w:val="00FC2BBF"/>
    <w:rsid w:val="00FD7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4FD06B45"/>
  <w15:docId w15:val="{8FAB626D-4414-41A4-863F-148D39A0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5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"/>
    <w:basedOn w:val="a"/>
    <w:next w:val="a"/>
    <w:uiPriority w:val="99"/>
    <w:rsid w:val="0070253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7025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B87C4F"/>
    <w:rPr>
      <w:sz w:val="24"/>
      <w:szCs w:val="24"/>
    </w:rPr>
  </w:style>
  <w:style w:type="paragraph" w:styleId="a6">
    <w:name w:val="footer"/>
    <w:basedOn w:val="a"/>
    <w:link w:val="a7"/>
    <w:uiPriority w:val="99"/>
    <w:semiHidden/>
    <w:rsid w:val="007025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B87C4F"/>
    <w:rPr>
      <w:sz w:val="24"/>
      <w:szCs w:val="24"/>
    </w:rPr>
  </w:style>
  <w:style w:type="character" w:styleId="a8">
    <w:name w:val="page number"/>
    <w:basedOn w:val="a0"/>
    <w:uiPriority w:val="99"/>
    <w:semiHidden/>
    <w:rsid w:val="00702533"/>
  </w:style>
  <w:style w:type="paragraph" w:customStyle="1" w:styleId="ConsPlusNormal">
    <w:name w:val="ConsPlusNormal"/>
    <w:link w:val="ConsPlusNormal0"/>
    <w:rsid w:val="007025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Placeholder Text"/>
    <w:uiPriority w:val="99"/>
    <w:semiHidden/>
    <w:rsid w:val="003B0952"/>
    <w:rPr>
      <w:color w:val="808080"/>
    </w:rPr>
  </w:style>
  <w:style w:type="paragraph" w:styleId="aa">
    <w:name w:val="Balloon Text"/>
    <w:basedOn w:val="a"/>
    <w:link w:val="ab"/>
    <w:uiPriority w:val="99"/>
    <w:semiHidden/>
    <w:rsid w:val="003B09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B095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unhideWhenUsed/>
    <w:rsid w:val="00C96994"/>
    <w:pPr>
      <w:spacing w:after="120" w:line="259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96994"/>
    <w:rPr>
      <w:rFonts w:ascii="Calibri" w:eastAsia="Calibri" w:hAnsi="Calibri"/>
      <w:sz w:val="16"/>
      <w:szCs w:val="16"/>
      <w:lang w:eastAsia="en-US"/>
    </w:rPr>
  </w:style>
  <w:style w:type="character" w:customStyle="1" w:styleId="ConsPlusNormal0">
    <w:name w:val="ConsPlusNormal Знак"/>
    <w:link w:val="ConsPlusNormal"/>
    <w:rsid w:val="00C96994"/>
    <w:rPr>
      <w:rFonts w:ascii="Arial" w:hAnsi="Arial" w:cs="Arial"/>
    </w:rPr>
  </w:style>
  <w:style w:type="character" w:styleId="ac">
    <w:name w:val="Hyperlink"/>
    <w:uiPriority w:val="99"/>
    <w:unhideWhenUsed/>
    <w:rsid w:val="00C9699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19577CBE0ED0B14D5E3C468BCE808240D1707AC1AA99CFF34A5218A6A74E7ECA81346EA4DFD321EF12D72113F5B70997CFFB06D683F83Db6kB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19577CBE0ED0B14D5E3C468BCE808240D7797AC7A999CFF34A5218A6A74E7ECA813469A3DCDD7CB75DD67D57A7A40995CFF903CAb8k0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19577CBE0ED0B14D5E3C468BCE808240D9737ACCA999CFF34A5218A6A74E7ECA813468A6D6D423B248C7255AA0BD1790D4E501C883bFk9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345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СТЕНД № 6: Регистрация ККТ</vt:lpstr>
    </vt:vector>
  </TitlesOfParts>
  <Company>УМНС РФ по Тверской области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6: Регистрация ККТ</dc:title>
  <dc:creator>СМИ</dc:creator>
  <cp:lastModifiedBy>Долгих Юлия Александровна</cp:lastModifiedBy>
  <cp:revision>8</cp:revision>
  <cp:lastPrinted>2016-11-17T11:07:00Z</cp:lastPrinted>
  <dcterms:created xsi:type="dcterms:W3CDTF">2021-05-14T08:54:00Z</dcterms:created>
  <dcterms:modified xsi:type="dcterms:W3CDTF">2021-05-17T04:52:00Z</dcterms:modified>
</cp:coreProperties>
</file>